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031" w:rsidRDefault="00C36031">
      <w:pPr>
        <w:rPr>
          <w:b/>
        </w:rPr>
      </w:pPr>
      <w:r>
        <w:rPr>
          <w:b/>
        </w:rPr>
        <w:t>ANEXO</w:t>
      </w:r>
      <w:r w:rsidR="00E2711A">
        <w:rPr>
          <w:b/>
        </w:rPr>
        <w:t>S COMPLEMENTARES - V</w:t>
      </w:r>
      <w:r w:rsidR="00936C34">
        <w:rPr>
          <w:b/>
        </w:rPr>
        <w:t>I</w:t>
      </w:r>
    </w:p>
    <w:p w:rsidR="00C36031" w:rsidRDefault="00C36031" w:rsidP="00C36031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 xml:space="preserve">MODELO DE </w:t>
      </w:r>
      <w:r w:rsidR="00936C34">
        <w:rPr>
          <w:b/>
        </w:rPr>
        <w:t>AVALIAÇÃO DE PRESTAÇÃO DE CONTAS</w:t>
      </w:r>
    </w:p>
    <w:p w:rsidR="00C36031" w:rsidRDefault="00C36031" w:rsidP="00C36031">
      <w:pPr>
        <w:jc w:val="center"/>
      </w:pPr>
      <w:r w:rsidRPr="00C36031">
        <w:t xml:space="preserve">EMITIR EM PAPEL TIMBRADO </w:t>
      </w:r>
      <w:r w:rsidR="00E2711A">
        <w:t>DO MUNICÍPIO</w:t>
      </w:r>
    </w:p>
    <w:p w:rsidR="00C36031" w:rsidRDefault="00C36031" w:rsidP="00C36031">
      <w:pPr>
        <w:jc w:val="center"/>
      </w:pPr>
    </w:p>
    <w:p w:rsidR="00E2711A" w:rsidRDefault="00E2711A" w:rsidP="00965F7D">
      <w:pPr>
        <w:spacing w:after="0"/>
        <w:jc w:val="center"/>
      </w:pPr>
    </w:p>
    <w:p w:rsidR="00936C34" w:rsidRDefault="00936C34" w:rsidP="00965F7D">
      <w:pPr>
        <w:spacing w:after="0"/>
        <w:jc w:val="center"/>
        <w:rPr>
          <w:sz w:val="18"/>
          <w:szCs w:val="18"/>
        </w:rPr>
      </w:pPr>
      <w:r>
        <w:rPr>
          <w:b/>
        </w:rPr>
        <w:t>AVALIAÇÃO DE PRESTAÇÃO DE CONTAS</w:t>
      </w:r>
      <w:r w:rsidRPr="000235CB">
        <w:rPr>
          <w:sz w:val="18"/>
          <w:szCs w:val="18"/>
        </w:rPr>
        <w:t xml:space="preserve"> </w:t>
      </w:r>
    </w:p>
    <w:p w:rsidR="00965F7D" w:rsidRPr="00965F7D" w:rsidRDefault="00965F7D" w:rsidP="00965F7D">
      <w:pPr>
        <w:spacing w:after="0"/>
        <w:jc w:val="center"/>
        <w:rPr>
          <w:b/>
        </w:rPr>
      </w:pPr>
    </w:p>
    <w:p w:rsidR="009D0BAD" w:rsidRDefault="009D0BAD" w:rsidP="009D0BAD">
      <w:pPr>
        <w:rPr>
          <w:lang w:eastAsia="pt-BR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2"/>
        <w:gridCol w:w="555"/>
        <w:gridCol w:w="2350"/>
        <w:gridCol w:w="3898"/>
      </w:tblGrid>
      <w:tr w:rsidR="009D0BAD" w:rsidRPr="00F776E7" w:rsidTr="002911E2">
        <w:trPr>
          <w:trHeight w:val="367"/>
        </w:trPr>
        <w:tc>
          <w:tcPr>
            <w:tcW w:w="2257" w:type="dxa"/>
            <w:gridSpan w:val="2"/>
            <w:shd w:val="clear" w:color="auto" w:fill="auto"/>
            <w:vAlign w:val="center"/>
          </w:tcPr>
          <w:p w:rsidR="009D0BAD" w:rsidRPr="00F776E7" w:rsidRDefault="009D0BAD" w:rsidP="002911E2">
            <w:pPr>
              <w:spacing w:after="0"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N.º</w:t>
            </w:r>
            <w:r w:rsidRPr="00F776E7">
              <w:rPr>
                <w:rFonts w:cs="Arial"/>
                <w:b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sz w:val="20"/>
                <w:szCs w:val="20"/>
              </w:rPr>
              <w:t>SIT:</w:t>
            </w:r>
            <w:r w:rsidRPr="00F776E7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248" w:type="dxa"/>
            <w:gridSpan w:val="2"/>
            <w:shd w:val="clear" w:color="auto" w:fill="auto"/>
            <w:vAlign w:val="center"/>
          </w:tcPr>
          <w:p w:rsidR="009D0BAD" w:rsidRPr="00F776E7" w:rsidRDefault="009D0BAD" w:rsidP="002911E2">
            <w:pPr>
              <w:spacing w:after="0" w:line="360" w:lineRule="auto"/>
              <w:jc w:val="both"/>
              <w:rPr>
                <w:rFonts w:cs="Arial"/>
                <w:sz w:val="20"/>
                <w:szCs w:val="20"/>
              </w:rPr>
            </w:pPr>
            <w:r w:rsidRPr="00F776E7">
              <w:rPr>
                <w:rFonts w:cs="Arial"/>
                <w:b/>
                <w:sz w:val="20"/>
                <w:szCs w:val="20"/>
              </w:rPr>
              <w:t xml:space="preserve">Secretaria/Órgão Gestor: </w:t>
            </w:r>
          </w:p>
        </w:tc>
      </w:tr>
      <w:tr w:rsidR="009D0BAD" w:rsidRPr="00F776E7" w:rsidTr="002911E2">
        <w:trPr>
          <w:trHeight w:val="367"/>
        </w:trPr>
        <w:tc>
          <w:tcPr>
            <w:tcW w:w="8505" w:type="dxa"/>
            <w:gridSpan w:val="4"/>
            <w:shd w:val="clear" w:color="auto" w:fill="auto"/>
            <w:vAlign w:val="bottom"/>
          </w:tcPr>
          <w:p w:rsidR="009D0BAD" w:rsidRPr="00FC3527" w:rsidRDefault="009D0BAD" w:rsidP="002911E2">
            <w:pPr>
              <w:pStyle w:val="Ttulo5"/>
              <w:spacing w:line="360" w:lineRule="auto"/>
              <w:jc w:val="left"/>
              <w:rPr>
                <w:rFonts w:ascii="Calibri" w:hAnsi="Calibri" w:cs="Arial"/>
                <w:sz w:val="20"/>
              </w:rPr>
            </w:pPr>
            <w:r w:rsidRPr="00FC3527">
              <w:rPr>
                <w:rFonts w:ascii="Calibri" w:hAnsi="Calibri" w:cs="Arial"/>
                <w:b/>
                <w:sz w:val="20"/>
              </w:rPr>
              <w:t xml:space="preserve">OSC: </w:t>
            </w:r>
          </w:p>
        </w:tc>
      </w:tr>
      <w:tr w:rsidR="009D0BAD" w:rsidRPr="00F776E7" w:rsidTr="002911E2">
        <w:trPr>
          <w:trHeight w:val="367"/>
        </w:trPr>
        <w:tc>
          <w:tcPr>
            <w:tcW w:w="8505" w:type="dxa"/>
            <w:gridSpan w:val="4"/>
            <w:shd w:val="clear" w:color="auto" w:fill="auto"/>
            <w:vAlign w:val="bottom"/>
          </w:tcPr>
          <w:p w:rsidR="009D0BAD" w:rsidRPr="00FC3527" w:rsidRDefault="009D0BAD" w:rsidP="002911E2">
            <w:pPr>
              <w:pStyle w:val="Ttulo5"/>
              <w:spacing w:line="360" w:lineRule="auto"/>
              <w:jc w:val="left"/>
              <w:rPr>
                <w:rFonts w:ascii="Calibri" w:hAnsi="Calibri" w:cs="Arial"/>
                <w:sz w:val="20"/>
              </w:rPr>
            </w:pPr>
            <w:r w:rsidRPr="00FC3527">
              <w:rPr>
                <w:rFonts w:ascii="Calibri" w:hAnsi="Calibri" w:cs="Arial"/>
                <w:b/>
                <w:sz w:val="20"/>
              </w:rPr>
              <w:t xml:space="preserve">Título do Projeto/Atividade/Serviço: </w:t>
            </w:r>
          </w:p>
        </w:tc>
      </w:tr>
      <w:tr w:rsidR="009D0BAD" w:rsidRPr="00F776E7" w:rsidTr="002911E2">
        <w:trPr>
          <w:trHeight w:val="450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9D0BAD" w:rsidRPr="00FC3527" w:rsidRDefault="009D36A4" w:rsidP="002911E2">
            <w:pPr>
              <w:pStyle w:val="Ttulo5"/>
              <w:spacing w:line="360" w:lineRule="auto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noProof/>
                <w:snapToGrid/>
                <w:sz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4" o:spid="_x0000_s2086" type="#_x0000_t202" style="position:absolute;left:0;text-align:left;margin-left:283.05pt;margin-top:344.8pt;width:16.5pt;height:15.75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" o:allowincell="f" o:allowoverlap="f" strokeweight=".5pt">
                  <v:textbox style="mso-next-textbox:#Caixa de texto 4">
                    <w:txbxContent>
                      <w:p w:rsidR="009D0BAD" w:rsidRPr="009C6056" w:rsidRDefault="009D0BAD" w:rsidP="009D0BAD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  <w10:wrap anchorx="page" anchory="page"/>
                  <w10:anchorlock/>
                </v:shape>
              </w:pict>
            </w:r>
            <w:r w:rsidR="009D0BAD" w:rsidRPr="00FC3527">
              <w:rPr>
                <w:rFonts w:ascii="Calibri" w:hAnsi="Calibri" w:cs="Arial"/>
                <w:b/>
                <w:sz w:val="20"/>
              </w:rPr>
              <w:t>Instrumento:</w:t>
            </w:r>
            <w:r w:rsidRPr="009D36A4">
              <w:rPr>
                <w:rFonts w:ascii="Calibri" w:hAnsi="Calibri" w:cs="Arial"/>
                <w:noProof/>
                <w:sz w:val="20"/>
              </w:rPr>
              <w:pict>
                <v:shape id="_x0000_s2087" type="#_x0000_t202" style="position:absolute;left:0;text-align:left;margin-left:283.75pt;margin-top:368.25pt;width:16.5pt;height:15.75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" o:allowincell="f" o:allowoverlap="f" strokeweight=".5pt">
                  <v:textbox style="mso-next-textbox:#_x0000_s2087">
                    <w:txbxContent>
                      <w:p w:rsidR="009D0BAD" w:rsidRPr="009C6056" w:rsidRDefault="009D0BAD" w:rsidP="009D0BAD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  <w10:wrap anchorx="page" anchory="page"/>
                  <w10:anchorlock/>
                </v:shape>
              </w:pict>
            </w:r>
            <w:r w:rsidRPr="00FC3527">
              <w:rPr>
                <w:rFonts w:ascii="Calibri" w:hAnsi="Calibri" w:cs="Arial"/>
                <w:sz w:val="20"/>
              </w:rPr>
              <w:fldChar w:fldCharType="begin"/>
            </w:r>
            <w:r w:rsidR="009D0BAD" w:rsidRPr="00FC3527">
              <w:rPr>
                <w:rFonts w:ascii="Calibri" w:hAnsi="Calibri" w:cs="Arial"/>
                <w:sz w:val="20"/>
              </w:rPr>
              <w:instrText xml:space="preserve"> ASK   \* MERGEFORMAT </w:instrText>
            </w:r>
            <w:r w:rsidRPr="00FC3527">
              <w:rPr>
                <w:rFonts w:ascii="Calibri" w:hAnsi="Calibri" w:cs="Arial"/>
                <w:sz w:val="20"/>
              </w:rPr>
              <w:fldChar w:fldCharType="end"/>
            </w:r>
          </w:p>
        </w:tc>
        <w:tc>
          <w:tcPr>
            <w:tcW w:w="290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0BAD" w:rsidRPr="00FC3527" w:rsidRDefault="009D0BAD" w:rsidP="002911E2">
            <w:pPr>
              <w:pStyle w:val="Ttulo5"/>
              <w:spacing w:line="360" w:lineRule="auto"/>
              <w:rPr>
                <w:rFonts w:ascii="Calibri" w:hAnsi="Calibri" w:cs="Arial"/>
                <w:sz w:val="20"/>
              </w:rPr>
            </w:pPr>
            <w:r w:rsidRPr="00FC3527">
              <w:rPr>
                <w:rFonts w:ascii="Calibri" w:hAnsi="Calibri" w:cs="Arial"/>
                <w:sz w:val="20"/>
              </w:rPr>
              <w:t>Termo de Colaboração</w:t>
            </w:r>
          </w:p>
        </w:tc>
        <w:tc>
          <w:tcPr>
            <w:tcW w:w="38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0BAD" w:rsidRPr="00F776E7" w:rsidRDefault="009D0BAD" w:rsidP="002911E2">
            <w:pPr>
              <w:spacing w:after="0"/>
              <w:rPr>
                <w:rFonts w:cs="Arial"/>
                <w:sz w:val="20"/>
                <w:szCs w:val="20"/>
              </w:rPr>
            </w:pPr>
            <w:r w:rsidRPr="00F776E7">
              <w:rPr>
                <w:rFonts w:cs="Arial"/>
                <w:sz w:val="20"/>
                <w:szCs w:val="20"/>
              </w:rPr>
              <w:t>Número:</w:t>
            </w:r>
          </w:p>
        </w:tc>
      </w:tr>
      <w:tr w:rsidR="009D0BAD" w:rsidRPr="00F776E7" w:rsidTr="002911E2">
        <w:trPr>
          <w:trHeight w:val="454"/>
        </w:trPr>
        <w:tc>
          <w:tcPr>
            <w:tcW w:w="1702" w:type="dxa"/>
            <w:vMerge/>
            <w:shd w:val="clear" w:color="auto" w:fill="auto"/>
            <w:vAlign w:val="center"/>
          </w:tcPr>
          <w:p w:rsidR="009D0BAD" w:rsidRPr="00F776E7" w:rsidRDefault="009D0BAD" w:rsidP="002911E2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9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BAD" w:rsidRPr="00F776E7" w:rsidRDefault="009D0BAD" w:rsidP="002911E2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F776E7">
              <w:rPr>
                <w:rFonts w:cs="Arial"/>
                <w:sz w:val="20"/>
                <w:szCs w:val="20"/>
              </w:rPr>
              <w:t>Termo de Fomento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BAD" w:rsidRPr="00F776E7" w:rsidRDefault="009D0BAD" w:rsidP="002911E2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F776E7">
              <w:rPr>
                <w:rFonts w:cs="Arial"/>
                <w:sz w:val="20"/>
                <w:szCs w:val="20"/>
              </w:rPr>
              <w:t>Número:</w:t>
            </w:r>
          </w:p>
        </w:tc>
      </w:tr>
      <w:tr w:rsidR="009D0BAD" w:rsidRPr="00F776E7" w:rsidTr="002911E2">
        <w:trPr>
          <w:trHeight w:val="454"/>
        </w:trPr>
        <w:tc>
          <w:tcPr>
            <w:tcW w:w="850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0BAD" w:rsidRDefault="009D0BAD" w:rsidP="002911E2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Objeto</w:t>
            </w:r>
            <w:r w:rsidRPr="00F776E7">
              <w:rPr>
                <w:rFonts w:cs="Arial"/>
                <w:b/>
                <w:sz w:val="20"/>
                <w:szCs w:val="20"/>
              </w:rPr>
              <w:t>:</w:t>
            </w:r>
          </w:p>
          <w:p w:rsidR="009D0BAD" w:rsidRDefault="009D0BAD" w:rsidP="002911E2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  <w:p w:rsidR="009D0BAD" w:rsidRPr="00F776E7" w:rsidRDefault="009D0BAD" w:rsidP="002911E2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9D0BAD" w:rsidRPr="00F776E7" w:rsidTr="002911E2">
        <w:trPr>
          <w:trHeight w:val="454"/>
        </w:trPr>
        <w:tc>
          <w:tcPr>
            <w:tcW w:w="850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0BAD" w:rsidRPr="00F776E7" w:rsidRDefault="009D0BAD" w:rsidP="002911E2">
            <w:pPr>
              <w:rPr>
                <w:sz w:val="20"/>
                <w:szCs w:val="20"/>
                <w:lang w:eastAsia="pt-BR"/>
              </w:rPr>
            </w:pPr>
            <w:r w:rsidRPr="00F776E7">
              <w:rPr>
                <w:sz w:val="20"/>
                <w:szCs w:val="20"/>
                <w:lang w:eastAsia="pt-BR"/>
              </w:rPr>
              <w:t>Período:  Ano 20______</w:t>
            </w:r>
          </w:p>
          <w:p w:rsidR="003D4ADC" w:rsidRDefault="00965F7D" w:rsidP="003D4ADC">
            <w:pPr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 xml:space="preserve">      (        ) 1º </w:t>
            </w:r>
            <w:r w:rsidR="003D4ADC">
              <w:rPr>
                <w:sz w:val="20"/>
                <w:szCs w:val="20"/>
                <w:lang w:eastAsia="pt-BR"/>
              </w:rPr>
              <w:t>Bi</w:t>
            </w:r>
            <w:r>
              <w:rPr>
                <w:sz w:val="20"/>
                <w:szCs w:val="20"/>
                <w:lang w:eastAsia="pt-BR"/>
              </w:rPr>
              <w:t>m</w:t>
            </w:r>
            <w:r w:rsidRPr="00F776E7">
              <w:rPr>
                <w:sz w:val="20"/>
                <w:szCs w:val="20"/>
                <w:lang w:eastAsia="pt-BR"/>
              </w:rPr>
              <w:t>estre  – jan/</w:t>
            </w:r>
            <w:r w:rsidR="003D4ADC">
              <w:rPr>
                <w:sz w:val="20"/>
                <w:szCs w:val="20"/>
                <w:lang w:eastAsia="pt-BR"/>
              </w:rPr>
              <w:t>fev</w:t>
            </w:r>
            <w:r>
              <w:rPr>
                <w:sz w:val="20"/>
                <w:szCs w:val="20"/>
                <w:lang w:eastAsia="pt-BR"/>
              </w:rPr>
              <w:t xml:space="preserve">                  </w:t>
            </w:r>
            <w:r w:rsidRPr="00F776E7">
              <w:rPr>
                <w:sz w:val="20"/>
                <w:szCs w:val="20"/>
                <w:lang w:eastAsia="pt-BR"/>
              </w:rPr>
              <w:t xml:space="preserve">   </w:t>
            </w:r>
            <w:r>
              <w:rPr>
                <w:sz w:val="20"/>
                <w:szCs w:val="20"/>
                <w:lang w:eastAsia="pt-BR"/>
              </w:rPr>
              <w:t xml:space="preserve"> </w:t>
            </w:r>
            <w:r w:rsidR="003D4ADC">
              <w:rPr>
                <w:sz w:val="20"/>
                <w:szCs w:val="20"/>
                <w:lang w:eastAsia="pt-BR"/>
              </w:rPr>
              <w:t xml:space="preserve">      (        ) 4º Bim</w:t>
            </w:r>
            <w:r w:rsidR="003D4ADC" w:rsidRPr="00F776E7">
              <w:rPr>
                <w:sz w:val="20"/>
                <w:szCs w:val="20"/>
                <w:lang w:eastAsia="pt-BR"/>
              </w:rPr>
              <w:t xml:space="preserve">estre  – </w:t>
            </w:r>
            <w:r w:rsidR="003D4ADC">
              <w:rPr>
                <w:sz w:val="20"/>
                <w:szCs w:val="20"/>
                <w:lang w:eastAsia="pt-BR"/>
              </w:rPr>
              <w:t>jul</w:t>
            </w:r>
            <w:r w:rsidR="003D4ADC" w:rsidRPr="00F776E7">
              <w:rPr>
                <w:sz w:val="20"/>
                <w:szCs w:val="20"/>
                <w:lang w:eastAsia="pt-BR"/>
              </w:rPr>
              <w:t>/</w:t>
            </w:r>
            <w:r w:rsidR="003D4ADC">
              <w:rPr>
                <w:sz w:val="20"/>
                <w:szCs w:val="20"/>
                <w:lang w:eastAsia="pt-BR"/>
              </w:rPr>
              <w:t xml:space="preserve">ago                  </w:t>
            </w:r>
            <w:r w:rsidR="003D4ADC" w:rsidRPr="00F776E7">
              <w:rPr>
                <w:sz w:val="20"/>
                <w:szCs w:val="20"/>
                <w:lang w:eastAsia="pt-BR"/>
              </w:rPr>
              <w:t xml:space="preserve">   </w:t>
            </w:r>
            <w:r w:rsidR="003D4ADC">
              <w:rPr>
                <w:sz w:val="20"/>
                <w:szCs w:val="20"/>
                <w:lang w:eastAsia="pt-BR"/>
              </w:rPr>
              <w:t xml:space="preserve"> </w:t>
            </w:r>
          </w:p>
          <w:p w:rsidR="003D4ADC" w:rsidRDefault="00965F7D" w:rsidP="003D4ADC">
            <w:pPr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 xml:space="preserve">      (        ) 2º </w:t>
            </w:r>
            <w:r w:rsidR="003D4ADC">
              <w:rPr>
                <w:sz w:val="20"/>
                <w:szCs w:val="20"/>
                <w:lang w:eastAsia="pt-BR"/>
              </w:rPr>
              <w:t>Bi</w:t>
            </w:r>
            <w:r>
              <w:rPr>
                <w:sz w:val="20"/>
                <w:szCs w:val="20"/>
                <w:lang w:eastAsia="pt-BR"/>
              </w:rPr>
              <w:t>m</w:t>
            </w:r>
            <w:r w:rsidRPr="00F776E7">
              <w:rPr>
                <w:sz w:val="20"/>
                <w:szCs w:val="20"/>
                <w:lang w:eastAsia="pt-BR"/>
              </w:rPr>
              <w:t>estre  –</w:t>
            </w:r>
            <w:r w:rsidR="003D4ADC">
              <w:rPr>
                <w:sz w:val="20"/>
                <w:szCs w:val="20"/>
                <w:lang w:eastAsia="pt-BR"/>
              </w:rPr>
              <w:t xml:space="preserve"> mar</w:t>
            </w:r>
            <w:r w:rsidRPr="00F776E7">
              <w:rPr>
                <w:sz w:val="20"/>
                <w:szCs w:val="20"/>
                <w:lang w:eastAsia="pt-BR"/>
              </w:rPr>
              <w:t>/</w:t>
            </w:r>
            <w:r w:rsidR="003D4ADC">
              <w:rPr>
                <w:sz w:val="20"/>
                <w:szCs w:val="20"/>
                <w:lang w:eastAsia="pt-BR"/>
              </w:rPr>
              <w:t>abril</w:t>
            </w:r>
            <w:r>
              <w:rPr>
                <w:sz w:val="20"/>
                <w:szCs w:val="20"/>
                <w:lang w:eastAsia="pt-BR"/>
              </w:rPr>
              <w:t xml:space="preserve">        </w:t>
            </w:r>
            <w:r w:rsidR="003D4ADC">
              <w:rPr>
                <w:sz w:val="20"/>
                <w:szCs w:val="20"/>
                <w:lang w:eastAsia="pt-BR"/>
              </w:rPr>
              <w:t xml:space="preserve"> </w:t>
            </w:r>
            <w:r>
              <w:rPr>
                <w:sz w:val="20"/>
                <w:szCs w:val="20"/>
                <w:lang w:eastAsia="pt-BR"/>
              </w:rPr>
              <w:t xml:space="preserve">      </w:t>
            </w:r>
            <w:r w:rsidRPr="00F776E7">
              <w:rPr>
                <w:sz w:val="20"/>
                <w:szCs w:val="20"/>
                <w:lang w:eastAsia="pt-BR"/>
              </w:rPr>
              <w:t xml:space="preserve">         </w:t>
            </w:r>
            <w:r w:rsidR="003D4ADC">
              <w:rPr>
                <w:sz w:val="20"/>
                <w:szCs w:val="20"/>
                <w:lang w:eastAsia="pt-BR"/>
              </w:rPr>
              <w:t>(        ) 5º Bim</w:t>
            </w:r>
            <w:r w:rsidR="003D4ADC" w:rsidRPr="00F776E7">
              <w:rPr>
                <w:sz w:val="20"/>
                <w:szCs w:val="20"/>
                <w:lang w:eastAsia="pt-BR"/>
              </w:rPr>
              <w:t xml:space="preserve">estre  – </w:t>
            </w:r>
            <w:r w:rsidR="003D4ADC">
              <w:rPr>
                <w:sz w:val="20"/>
                <w:szCs w:val="20"/>
                <w:lang w:eastAsia="pt-BR"/>
              </w:rPr>
              <w:t>set</w:t>
            </w:r>
            <w:r w:rsidR="003D4ADC" w:rsidRPr="00F776E7">
              <w:rPr>
                <w:sz w:val="20"/>
                <w:szCs w:val="20"/>
                <w:lang w:eastAsia="pt-BR"/>
              </w:rPr>
              <w:t>/</w:t>
            </w:r>
            <w:r w:rsidR="003D4ADC">
              <w:rPr>
                <w:sz w:val="20"/>
                <w:szCs w:val="20"/>
                <w:lang w:eastAsia="pt-BR"/>
              </w:rPr>
              <w:t xml:space="preserve">out                  </w:t>
            </w:r>
            <w:r w:rsidR="003D4ADC" w:rsidRPr="00F776E7">
              <w:rPr>
                <w:sz w:val="20"/>
                <w:szCs w:val="20"/>
                <w:lang w:eastAsia="pt-BR"/>
              </w:rPr>
              <w:t xml:space="preserve">   </w:t>
            </w:r>
            <w:r w:rsidR="003D4ADC">
              <w:rPr>
                <w:sz w:val="20"/>
                <w:szCs w:val="20"/>
                <w:lang w:eastAsia="pt-BR"/>
              </w:rPr>
              <w:t xml:space="preserve"> </w:t>
            </w:r>
          </w:p>
          <w:p w:rsidR="00965F7D" w:rsidRPr="00F776E7" w:rsidRDefault="00965F7D" w:rsidP="00965F7D">
            <w:pPr>
              <w:rPr>
                <w:sz w:val="20"/>
                <w:szCs w:val="20"/>
                <w:lang w:eastAsia="pt-BR"/>
              </w:rPr>
            </w:pPr>
            <w:r w:rsidRPr="00F776E7">
              <w:rPr>
                <w:sz w:val="20"/>
                <w:szCs w:val="20"/>
                <w:lang w:eastAsia="pt-BR"/>
              </w:rPr>
              <w:t xml:space="preserve">   </w:t>
            </w:r>
            <w:r w:rsidR="003D4ADC">
              <w:rPr>
                <w:sz w:val="20"/>
                <w:szCs w:val="20"/>
                <w:lang w:eastAsia="pt-BR"/>
              </w:rPr>
              <w:t xml:space="preserve"> </w:t>
            </w:r>
            <w:r w:rsidRPr="00F776E7">
              <w:rPr>
                <w:sz w:val="20"/>
                <w:szCs w:val="20"/>
                <w:lang w:eastAsia="pt-BR"/>
              </w:rPr>
              <w:t xml:space="preserve">  </w:t>
            </w:r>
            <w:r w:rsidR="003D4ADC">
              <w:rPr>
                <w:sz w:val="20"/>
                <w:szCs w:val="20"/>
                <w:lang w:eastAsia="pt-BR"/>
              </w:rPr>
              <w:t>(        ) 3º Bim</w:t>
            </w:r>
            <w:r w:rsidR="003D4ADC" w:rsidRPr="00F776E7">
              <w:rPr>
                <w:sz w:val="20"/>
                <w:szCs w:val="20"/>
                <w:lang w:eastAsia="pt-BR"/>
              </w:rPr>
              <w:t>estre  –</w:t>
            </w:r>
            <w:r w:rsidR="003D4ADC">
              <w:rPr>
                <w:sz w:val="20"/>
                <w:szCs w:val="20"/>
                <w:lang w:eastAsia="pt-BR"/>
              </w:rPr>
              <w:t xml:space="preserve"> maio</w:t>
            </w:r>
            <w:r w:rsidR="003D4ADC" w:rsidRPr="00F776E7">
              <w:rPr>
                <w:sz w:val="20"/>
                <w:szCs w:val="20"/>
                <w:lang w:eastAsia="pt-BR"/>
              </w:rPr>
              <w:t>/</w:t>
            </w:r>
            <w:r w:rsidR="003D4ADC">
              <w:rPr>
                <w:sz w:val="20"/>
                <w:szCs w:val="20"/>
                <w:lang w:eastAsia="pt-BR"/>
              </w:rPr>
              <w:t xml:space="preserve">jun                </w:t>
            </w:r>
            <w:r w:rsidR="003D4ADC" w:rsidRPr="00F776E7">
              <w:rPr>
                <w:sz w:val="20"/>
                <w:szCs w:val="20"/>
                <w:lang w:eastAsia="pt-BR"/>
              </w:rPr>
              <w:t xml:space="preserve">         </w:t>
            </w:r>
            <w:r w:rsidR="003D4ADC">
              <w:rPr>
                <w:sz w:val="20"/>
                <w:szCs w:val="20"/>
                <w:lang w:eastAsia="pt-BR"/>
              </w:rPr>
              <w:t>(        ) 6º Bim</w:t>
            </w:r>
            <w:r w:rsidR="003D4ADC" w:rsidRPr="00F776E7">
              <w:rPr>
                <w:sz w:val="20"/>
                <w:szCs w:val="20"/>
                <w:lang w:eastAsia="pt-BR"/>
              </w:rPr>
              <w:t xml:space="preserve">estre  – </w:t>
            </w:r>
            <w:r w:rsidR="003D4ADC">
              <w:rPr>
                <w:sz w:val="20"/>
                <w:szCs w:val="20"/>
                <w:lang w:eastAsia="pt-BR"/>
              </w:rPr>
              <w:t>nov</w:t>
            </w:r>
            <w:r w:rsidR="003D4ADC" w:rsidRPr="00F776E7">
              <w:rPr>
                <w:sz w:val="20"/>
                <w:szCs w:val="20"/>
                <w:lang w:eastAsia="pt-BR"/>
              </w:rPr>
              <w:t>/</w:t>
            </w:r>
            <w:r w:rsidR="003D4ADC">
              <w:rPr>
                <w:sz w:val="20"/>
                <w:szCs w:val="20"/>
                <w:lang w:eastAsia="pt-BR"/>
              </w:rPr>
              <w:t xml:space="preserve">dez                  </w:t>
            </w:r>
            <w:r w:rsidR="003D4ADC" w:rsidRPr="00F776E7">
              <w:rPr>
                <w:sz w:val="20"/>
                <w:szCs w:val="20"/>
                <w:lang w:eastAsia="pt-BR"/>
              </w:rPr>
              <w:t xml:space="preserve">   </w:t>
            </w:r>
            <w:r w:rsidR="003D4ADC">
              <w:rPr>
                <w:sz w:val="20"/>
                <w:szCs w:val="20"/>
                <w:lang w:eastAsia="pt-BR"/>
              </w:rPr>
              <w:t xml:space="preserve"> </w:t>
            </w:r>
            <w:r w:rsidRPr="00F776E7">
              <w:rPr>
                <w:sz w:val="20"/>
                <w:szCs w:val="20"/>
                <w:lang w:eastAsia="pt-BR"/>
              </w:rPr>
              <w:t xml:space="preserve">       </w:t>
            </w:r>
            <w:r>
              <w:rPr>
                <w:sz w:val="20"/>
                <w:szCs w:val="20"/>
                <w:lang w:eastAsia="pt-BR"/>
              </w:rPr>
              <w:t xml:space="preserve"> </w:t>
            </w:r>
          </w:p>
          <w:p w:rsidR="009D0BAD" w:rsidRPr="00F776E7" w:rsidRDefault="009D0BAD" w:rsidP="003D4ADC">
            <w:pPr>
              <w:rPr>
                <w:rFonts w:cs="Arial"/>
                <w:sz w:val="20"/>
                <w:szCs w:val="20"/>
              </w:rPr>
            </w:pPr>
          </w:p>
        </w:tc>
      </w:tr>
      <w:tr w:rsidR="009D0BAD" w:rsidRPr="00F776E7" w:rsidTr="002911E2">
        <w:trPr>
          <w:trHeight w:val="454"/>
        </w:trPr>
        <w:tc>
          <w:tcPr>
            <w:tcW w:w="850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0BAD" w:rsidRPr="00F776E7" w:rsidRDefault="009D0BAD" w:rsidP="002911E2">
            <w:pPr>
              <w:rPr>
                <w:sz w:val="20"/>
                <w:szCs w:val="20"/>
                <w:lang w:eastAsia="pt-BR"/>
              </w:rPr>
            </w:pPr>
            <w:r w:rsidRPr="00F776E7">
              <w:rPr>
                <w:sz w:val="20"/>
                <w:szCs w:val="20"/>
                <w:lang w:eastAsia="pt-BR"/>
              </w:rPr>
              <w:t>Valor Repassado no período</w:t>
            </w:r>
            <w:r>
              <w:rPr>
                <w:sz w:val="20"/>
                <w:szCs w:val="20"/>
                <w:lang w:eastAsia="pt-BR"/>
              </w:rPr>
              <w:t xml:space="preserve"> </w:t>
            </w:r>
            <w:r w:rsidRPr="00F776E7">
              <w:rPr>
                <w:sz w:val="20"/>
                <w:szCs w:val="20"/>
                <w:highlight w:val="yellow"/>
                <w:lang w:eastAsia="pt-BR"/>
              </w:rPr>
              <w:t>(se for o caso):</w:t>
            </w:r>
          </w:p>
        </w:tc>
      </w:tr>
    </w:tbl>
    <w:p w:rsidR="003D4ADC" w:rsidRDefault="003D4ADC" w:rsidP="009D0BAD">
      <w:pPr>
        <w:spacing w:after="0"/>
        <w:rPr>
          <w:b/>
          <w:lang w:eastAsia="pt-BR"/>
        </w:rPr>
      </w:pPr>
    </w:p>
    <w:p w:rsidR="009D0BAD" w:rsidRDefault="009D0BAD" w:rsidP="009D0BAD">
      <w:pPr>
        <w:spacing w:after="0"/>
        <w:rPr>
          <w:b/>
          <w:lang w:eastAsia="pt-BR"/>
        </w:rPr>
      </w:pPr>
      <w:r>
        <w:rPr>
          <w:b/>
          <w:lang w:eastAsia="pt-BR"/>
        </w:rPr>
        <w:t>Análise de Documentos Comprobatórios das Despesas:</w:t>
      </w:r>
    </w:p>
    <w:p w:rsidR="009D0BAD" w:rsidRDefault="009D0BAD" w:rsidP="009D0BAD">
      <w:pPr>
        <w:jc w:val="center"/>
        <w:rPr>
          <w:b/>
          <w:lang w:eastAsia="pt-BR"/>
        </w:rPr>
      </w:pPr>
      <w:r w:rsidRPr="00FA3F48">
        <w:rPr>
          <w:i/>
          <w:color w:val="FF0000"/>
          <w:sz w:val="18"/>
          <w:szCs w:val="18"/>
          <w:lang w:eastAsia="pt-BR"/>
        </w:rPr>
        <w:t>(</w:t>
      </w:r>
      <w:r>
        <w:rPr>
          <w:i/>
          <w:color w:val="FF0000"/>
          <w:sz w:val="18"/>
          <w:szCs w:val="18"/>
          <w:lang w:eastAsia="pt-BR"/>
        </w:rPr>
        <w:t>A análise citada abaixo trata-se do mínimo que deve ser observado. Caso o fiscal ache pertinente, poderá incluir outros aspectos a serem observados, conforme necessidade do objeto da parceria)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7230"/>
        <w:gridCol w:w="739"/>
      </w:tblGrid>
      <w:tr w:rsidR="009D0BAD" w:rsidRPr="00E153E8" w:rsidTr="002911E2">
        <w:tc>
          <w:tcPr>
            <w:tcW w:w="675" w:type="dxa"/>
            <w:shd w:val="clear" w:color="auto" w:fill="auto"/>
          </w:tcPr>
          <w:p w:rsidR="009D0BAD" w:rsidRPr="00E153E8" w:rsidRDefault="009D0BAD" w:rsidP="002911E2">
            <w:pPr>
              <w:jc w:val="center"/>
              <w:rPr>
                <w:b/>
              </w:rPr>
            </w:pPr>
            <w:r w:rsidRPr="00E153E8">
              <w:rPr>
                <w:b/>
              </w:rPr>
              <w:t>Nº</w:t>
            </w:r>
          </w:p>
        </w:tc>
        <w:tc>
          <w:tcPr>
            <w:tcW w:w="7230" w:type="dxa"/>
            <w:shd w:val="clear" w:color="auto" w:fill="auto"/>
          </w:tcPr>
          <w:p w:rsidR="009D0BAD" w:rsidRPr="00E153E8" w:rsidRDefault="009D0BAD" w:rsidP="002911E2">
            <w:pPr>
              <w:jc w:val="center"/>
              <w:rPr>
                <w:b/>
              </w:rPr>
            </w:pPr>
            <w:r w:rsidRPr="00E153E8">
              <w:rPr>
                <w:b/>
              </w:rPr>
              <w:t>Descrição</w:t>
            </w:r>
          </w:p>
        </w:tc>
        <w:tc>
          <w:tcPr>
            <w:tcW w:w="739" w:type="dxa"/>
            <w:shd w:val="clear" w:color="auto" w:fill="auto"/>
          </w:tcPr>
          <w:p w:rsidR="009D0BAD" w:rsidRPr="00E153E8" w:rsidRDefault="009D0BAD" w:rsidP="002911E2">
            <w:pPr>
              <w:jc w:val="center"/>
              <w:rPr>
                <w:b/>
              </w:rPr>
            </w:pPr>
            <w:r w:rsidRPr="00E153E8">
              <w:rPr>
                <w:b/>
              </w:rPr>
              <w:t>s/n/x</w:t>
            </w:r>
          </w:p>
        </w:tc>
      </w:tr>
      <w:tr w:rsidR="009D0BAD" w:rsidTr="002911E2">
        <w:tc>
          <w:tcPr>
            <w:tcW w:w="675" w:type="dxa"/>
            <w:shd w:val="clear" w:color="auto" w:fill="auto"/>
          </w:tcPr>
          <w:p w:rsidR="009D0BAD" w:rsidRDefault="009D0BAD" w:rsidP="009D0BAD">
            <w:pPr>
              <w:numPr>
                <w:ilvl w:val="0"/>
                <w:numId w:val="2"/>
              </w:numPr>
              <w:spacing w:after="120" w:line="240" w:lineRule="auto"/>
              <w:jc w:val="center"/>
            </w:pPr>
          </w:p>
        </w:tc>
        <w:tc>
          <w:tcPr>
            <w:tcW w:w="7230" w:type="dxa"/>
            <w:shd w:val="clear" w:color="auto" w:fill="auto"/>
          </w:tcPr>
          <w:p w:rsidR="009D0BAD" w:rsidRDefault="009D0BAD" w:rsidP="002911E2">
            <w:pPr>
              <w:spacing w:after="120" w:line="240" w:lineRule="auto"/>
            </w:pPr>
            <w:r>
              <w:t>Os documentos fiscais apresentam relação com o objeto da parceria?</w:t>
            </w:r>
          </w:p>
        </w:tc>
        <w:tc>
          <w:tcPr>
            <w:tcW w:w="739" w:type="dxa"/>
            <w:shd w:val="clear" w:color="auto" w:fill="auto"/>
          </w:tcPr>
          <w:p w:rsidR="009D0BAD" w:rsidRDefault="009D0BAD" w:rsidP="002911E2">
            <w:pPr>
              <w:spacing w:after="120" w:line="240" w:lineRule="auto"/>
            </w:pPr>
          </w:p>
        </w:tc>
      </w:tr>
      <w:tr w:rsidR="009D0BAD" w:rsidTr="002911E2">
        <w:tc>
          <w:tcPr>
            <w:tcW w:w="675" w:type="dxa"/>
            <w:shd w:val="clear" w:color="auto" w:fill="auto"/>
          </w:tcPr>
          <w:p w:rsidR="009D0BAD" w:rsidRDefault="009D0BAD" w:rsidP="009D0BAD">
            <w:pPr>
              <w:numPr>
                <w:ilvl w:val="0"/>
                <w:numId w:val="2"/>
              </w:numPr>
              <w:spacing w:after="120" w:line="240" w:lineRule="auto"/>
              <w:jc w:val="center"/>
            </w:pPr>
          </w:p>
        </w:tc>
        <w:tc>
          <w:tcPr>
            <w:tcW w:w="7230" w:type="dxa"/>
            <w:shd w:val="clear" w:color="auto" w:fill="auto"/>
          </w:tcPr>
          <w:p w:rsidR="009D0BAD" w:rsidRDefault="009D0BAD" w:rsidP="002911E2">
            <w:pPr>
              <w:spacing w:after="120" w:line="240" w:lineRule="auto"/>
            </w:pPr>
            <w:r w:rsidRPr="009D0BAD">
              <w:t>Houve a realização de pesquisa de preços devidamente formalizada garantindo ampla concorrência e obedecendo aos princípios da eficiência e economicidade</w:t>
            </w:r>
            <w:r>
              <w:t>?</w:t>
            </w:r>
          </w:p>
        </w:tc>
        <w:tc>
          <w:tcPr>
            <w:tcW w:w="739" w:type="dxa"/>
            <w:shd w:val="clear" w:color="auto" w:fill="auto"/>
          </w:tcPr>
          <w:p w:rsidR="009D0BAD" w:rsidRDefault="009D0BAD" w:rsidP="002911E2">
            <w:pPr>
              <w:spacing w:after="120" w:line="240" w:lineRule="auto"/>
            </w:pPr>
          </w:p>
        </w:tc>
      </w:tr>
      <w:tr w:rsidR="009D0BAD" w:rsidTr="002911E2">
        <w:tc>
          <w:tcPr>
            <w:tcW w:w="675" w:type="dxa"/>
            <w:shd w:val="clear" w:color="auto" w:fill="auto"/>
          </w:tcPr>
          <w:p w:rsidR="009D0BAD" w:rsidRDefault="009D0BAD" w:rsidP="009D0BAD">
            <w:pPr>
              <w:numPr>
                <w:ilvl w:val="0"/>
                <w:numId w:val="2"/>
              </w:numPr>
              <w:spacing w:after="120" w:line="240" w:lineRule="auto"/>
              <w:jc w:val="center"/>
            </w:pPr>
          </w:p>
        </w:tc>
        <w:tc>
          <w:tcPr>
            <w:tcW w:w="7230" w:type="dxa"/>
            <w:shd w:val="clear" w:color="auto" w:fill="auto"/>
          </w:tcPr>
          <w:p w:rsidR="009D0BAD" w:rsidRDefault="009D0BAD" w:rsidP="002911E2">
            <w:pPr>
              <w:spacing w:after="120" w:line="240" w:lineRule="auto"/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EFEFEF"/>
              </w:rPr>
              <w:t xml:space="preserve">O </w:t>
            </w:r>
            <w:r w:rsidRPr="009D0BAD">
              <w:t>tomador cumpriu as formalidades para os processos de compras, atendento a legislação de licitações quando órgão público, obedecendo ao regulamento de compras quando OSCIP ou OS, e realizando pesquisas de preços</w:t>
            </w:r>
            <w:r>
              <w:t>?</w:t>
            </w:r>
          </w:p>
        </w:tc>
        <w:tc>
          <w:tcPr>
            <w:tcW w:w="739" w:type="dxa"/>
            <w:shd w:val="clear" w:color="auto" w:fill="auto"/>
          </w:tcPr>
          <w:p w:rsidR="009D0BAD" w:rsidRDefault="009D0BAD" w:rsidP="002911E2">
            <w:pPr>
              <w:spacing w:after="120" w:line="240" w:lineRule="auto"/>
            </w:pPr>
          </w:p>
        </w:tc>
      </w:tr>
      <w:tr w:rsidR="009D0BAD" w:rsidTr="002911E2">
        <w:tc>
          <w:tcPr>
            <w:tcW w:w="675" w:type="dxa"/>
            <w:shd w:val="clear" w:color="auto" w:fill="auto"/>
          </w:tcPr>
          <w:p w:rsidR="009D0BAD" w:rsidRDefault="009D0BAD" w:rsidP="009D0BAD">
            <w:pPr>
              <w:numPr>
                <w:ilvl w:val="0"/>
                <w:numId w:val="2"/>
              </w:numPr>
              <w:spacing w:after="120" w:line="240" w:lineRule="auto"/>
              <w:jc w:val="center"/>
            </w:pPr>
          </w:p>
        </w:tc>
        <w:tc>
          <w:tcPr>
            <w:tcW w:w="7230" w:type="dxa"/>
            <w:shd w:val="clear" w:color="auto" w:fill="auto"/>
          </w:tcPr>
          <w:p w:rsidR="009D0BAD" w:rsidRPr="009D0BAD" w:rsidRDefault="009D0BAD" w:rsidP="002911E2">
            <w:pPr>
              <w:spacing w:after="120" w:line="240" w:lineRule="auto"/>
            </w:pPr>
            <w:r w:rsidRPr="009D0BAD">
              <w:t>São utilizados documentos adequados para cada tipo de despesa, revestidos das formalidades e compatíveis com a legislação fiscal</w:t>
            </w:r>
            <w:r>
              <w:t>?</w:t>
            </w:r>
          </w:p>
        </w:tc>
        <w:tc>
          <w:tcPr>
            <w:tcW w:w="739" w:type="dxa"/>
            <w:shd w:val="clear" w:color="auto" w:fill="auto"/>
          </w:tcPr>
          <w:p w:rsidR="009D0BAD" w:rsidRDefault="009D0BAD" w:rsidP="002911E2">
            <w:pPr>
              <w:spacing w:after="120" w:line="240" w:lineRule="auto"/>
            </w:pPr>
          </w:p>
        </w:tc>
      </w:tr>
      <w:tr w:rsidR="009D0BAD" w:rsidTr="002911E2">
        <w:tc>
          <w:tcPr>
            <w:tcW w:w="675" w:type="dxa"/>
            <w:shd w:val="clear" w:color="auto" w:fill="auto"/>
          </w:tcPr>
          <w:p w:rsidR="009D0BAD" w:rsidRDefault="009D0BAD" w:rsidP="009D0BAD">
            <w:pPr>
              <w:numPr>
                <w:ilvl w:val="0"/>
                <w:numId w:val="2"/>
              </w:numPr>
              <w:spacing w:after="120" w:line="240" w:lineRule="auto"/>
              <w:jc w:val="center"/>
            </w:pPr>
          </w:p>
        </w:tc>
        <w:tc>
          <w:tcPr>
            <w:tcW w:w="7230" w:type="dxa"/>
            <w:shd w:val="clear" w:color="auto" w:fill="auto"/>
          </w:tcPr>
          <w:p w:rsidR="009D0BAD" w:rsidRDefault="009D0BAD" w:rsidP="002911E2">
            <w:pPr>
              <w:spacing w:after="120" w:line="240" w:lineRule="auto"/>
              <w:rPr>
                <w:rFonts w:ascii="Verdana" w:hAnsi="Verdana"/>
                <w:color w:val="000000"/>
                <w:sz w:val="11"/>
                <w:szCs w:val="11"/>
                <w:shd w:val="clear" w:color="auto" w:fill="EFEFEF"/>
              </w:rPr>
            </w:pPr>
            <w:r w:rsidRPr="009D0BAD">
              <w:t>As despesas estão de acordo com o objeto da transferência e com o plano de trabalho</w:t>
            </w:r>
            <w:r>
              <w:t>?</w:t>
            </w:r>
          </w:p>
        </w:tc>
        <w:tc>
          <w:tcPr>
            <w:tcW w:w="739" w:type="dxa"/>
            <w:shd w:val="clear" w:color="auto" w:fill="auto"/>
          </w:tcPr>
          <w:p w:rsidR="009D0BAD" w:rsidRDefault="009D0BAD" w:rsidP="002911E2">
            <w:pPr>
              <w:spacing w:after="120" w:line="240" w:lineRule="auto"/>
            </w:pPr>
          </w:p>
        </w:tc>
      </w:tr>
      <w:tr w:rsidR="009D0BAD" w:rsidTr="002911E2">
        <w:tc>
          <w:tcPr>
            <w:tcW w:w="675" w:type="dxa"/>
            <w:shd w:val="clear" w:color="auto" w:fill="auto"/>
          </w:tcPr>
          <w:p w:rsidR="009D0BAD" w:rsidRDefault="009D0BAD" w:rsidP="009D0BAD">
            <w:pPr>
              <w:numPr>
                <w:ilvl w:val="0"/>
                <w:numId w:val="2"/>
              </w:numPr>
              <w:spacing w:after="120" w:line="240" w:lineRule="auto"/>
              <w:jc w:val="center"/>
            </w:pPr>
          </w:p>
        </w:tc>
        <w:tc>
          <w:tcPr>
            <w:tcW w:w="7230" w:type="dxa"/>
            <w:shd w:val="clear" w:color="auto" w:fill="auto"/>
          </w:tcPr>
          <w:p w:rsidR="009D0BAD" w:rsidRDefault="009D0BAD" w:rsidP="002911E2">
            <w:pPr>
              <w:spacing w:after="120" w:line="240" w:lineRule="auto"/>
            </w:pPr>
            <w:r>
              <w:t>Foi possível verificar coerência nas compras constantes nos documentos fiscais e no observado nas visitas in loco realizadas?</w:t>
            </w:r>
          </w:p>
        </w:tc>
        <w:tc>
          <w:tcPr>
            <w:tcW w:w="739" w:type="dxa"/>
            <w:shd w:val="clear" w:color="auto" w:fill="auto"/>
          </w:tcPr>
          <w:p w:rsidR="009D0BAD" w:rsidRDefault="009D0BAD" w:rsidP="002911E2">
            <w:pPr>
              <w:spacing w:after="120" w:line="240" w:lineRule="auto"/>
            </w:pPr>
          </w:p>
        </w:tc>
      </w:tr>
      <w:tr w:rsidR="009D0BAD" w:rsidTr="002911E2">
        <w:tc>
          <w:tcPr>
            <w:tcW w:w="675" w:type="dxa"/>
            <w:shd w:val="clear" w:color="auto" w:fill="auto"/>
          </w:tcPr>
          <w:p w:rsidR="009D0BAD" w:rsidRDefault="009D0BAD" w:rsidP="009D0BAD">
            <w:pPr>
              <w:numPr>
                <w:ilvl w:val="0"/>
                <w:numId w:val="2"/>
              </w:numPr>
              <w:spacing w:after="120" w:line="240" w:lineRule="auto"/>
              <w:jc w:val="center"/>
            </w:pPr>
          </w:p>
        </w:tc>
        <w:tc>
          <w:tcPr>
            <w:tcW w:w="7230" w:type="dxa"/>
            <w:shd w:val="clear" w:color="auto" w:fill="auto"/>
          </w:tcPr>
          <w:p w:rsidR="009D0BAD" w:rsidRDefault="009D0BAD" w:rsidP="002911E2">
            <w:pPr>
              <w:spacing w:after="120" w:line="240" w:lineRule="auto"/>
            </w:pPr>
            <w:r>
              <w:t>As quantidades adquiridas/realizadas condizem com as metas cumpridas?</w:t>
            </w:r>
          </w:p>
        </w:tc>
        <w:tc>
          <w:tcPr>
            <w:tcW w:w="739" w:type="dxa"/>
            <w:shd w:val="clear" w:color="auto" w:fill="auto"/>
          </w:tcPr>
          <w:p w:rsidR="009D0BAD" w:rsidRDefault="009D0BAD" w:rsidP="002911E2">
            <w:pPr>
              <w:spacing w:after="120" w:line="240" w:lineRule="auto"/>
            </w:pPr>
          </w:p>
        </w:tc>
      </w:tr>
      <w:tr w:rsidR="009D0BAD" w:rsidTr="002911E2">
        <w:tc>
          <w:tcPr>
            <w:tcW w:w="675" w:type="dxa"/>
            <w:shd w:val="clear" w:color="auto" w:fill="auto"/>
          </w:tcPr>
          <w:p w:rsidR="009D0BAD" w:rsidRDefault="009D0BAD" w:rsidP="009D0BAD">
            <w:pPr>
              <w:numPr>
                <w:ilvl w:val="0"/>
                <w:numId w:val="2"/>
              </w:numPr>
              <w:spacing w:after="120" w:line="240" w:lineRule="auto"/>
              <w:jc w:val="center"/>
            </w:pPr>
          </w:p>
        </w:tc>
        <w:tc>
          <w:tcPr>
            <w:tcW w:w="7230" w:type="dxa"/>
            <w:shd w:val="clear" w:color="auto" w:fill="auto"/>
          </w:tcPr>
          <w:p w:rsidR="009D0BAD" w:rsidRDefault="009D0BAD" w:rsidP="002911E2">
            <w:pPr>
              <w:spacing w:after="120" w:line="240" w:lineRule="auto"/>
            </w:pPr>
            <w:r>
              <w:t>Os serviços pagos no período foram prestados adequadamente?</w:t>
            </w:r>
          </w:p>
        </w:tc>
        <w:tc>
          <w:tcPr>
            <w:tcW w:w="739" w:type="dxa"/>
            <w:shd w:val="clear" w:color="auto" w:fill="auto"/>
          </w:tcPr>
          <w:p w:rsidR="009D0BAD" w:rsidRDefault="009D0BAD" w:rsidP="002911E2">
            <w:pPr>
              <w:spacing w:after="120" w:line="240" w:lineRule="auto"/>
            </w:pPr>
          </w:p>
        </w:tc>
      </w:tr>
      <w:tr w:rsidR="009D0BAD" w:rsidTr="002911E2">
        <w:tc>
          <w:tcPr>
            <w:tcW w:w="675" w:type="dxa"/>
            <w:shd w:val="clear" w:color="auto" w:fill="auto"/>
          </w:tcPr>
          <w:p w:rsidR="009D0BAD" w:rsidRDefault="009D0BAD" w:rsidP="009D0BAD">
            <w:pPr>
              <w:numPr>
                <w:ilvl w:val="0"/>
                <w:numId w:val="2"/>
              </w:numPr>
              <w:spacing w:after="120" w:line="240" w:lineRule="auto"/>
              <w:jc w:val="center"/>
            </w:pPr>
          </w:p>
        </w:tc>
        <w:tc>
          <w:tcPr>
            <w:tcW w:w="7230" w:type="dxa"/>
            <w:shd w:val="clear" w:color="auto" w:fill="auto"/>
          </w:tcPr>
          <w:p w:rsidR="009D0BAD" w:rsidRDefault="009D0BAD" w:rsidP="002911E2">
            <w:pPr>
              <w:spacing w:after="120" w:line="240" w:lineRule="auto"/>
            </w:pPr>
            <w:r>
              <w:t>A equipe de trabalho apresentada na prestação de contas condiz com os recursos humanos contratados?</w:t>
            </w:r>
          </w:p>
        </w:tc>
        <w:tc>
          <w:tcPr>
            <w:tcW w:w="739" w:type="dxa"/>
            <w:shd w:val="clear" w:color="auto" w:fill="auto"/>
          </w:tcPr>
          <w:p w:rsidR="009D0BAD" w:rsidRDefault="009D0BAD" w:rsidP="002911E2">
            <w:pPr>
              <w:spacing w:after="120" w:line="240" w:lineRule="auto"/>
            </w:pPr>
          </w:p>
        </w:tc>
      </w:tr>
      <w:tr w:rsidR="009D0BAD" w:rsidTr="002911E2">
        <w:tc>
          <w:tcPr>
            <w:tcW w:w="675" w:type="dxa"/>
            <w:shd w:val="clear" w:color="auto" w:fill="auto"/>
          </w:tcPr>
          <w:p w:rsidR="009D0BAD" w:rsidRDefault="009D0BAD" w:rsidP="009D0BAD">
            <w:pPr>
              <w:numPr>
                <w:ilvl w:val="0"/>
                <w:numId w:val="2"/>
              </w:numPr>
              <w:spacing w:after="120" w:line="240" w:lineRule="auto"/>
              <w:jc w:val="center"/>
            </w:pPr>
          </w:p>
        </w:tc>
        <w:tc>
          <w:tcPr>
            <w:tcW w:w="7230" w:type="dxa"/>
            <w:shd w:val="clear" w:color="auto" w:fill="auto"/>
          </w:tcPr>
          <w:p w:rsidR="009D0BAD" w:rsidRDefault="009D0BAD" w:rsidP="002911E2">
            <w:pPr>
              <w:spacing w:after="120" w:line="240" w:lineRule="auto"/>
            </w:pPr>
            <w:r>
              <w:t>Os equipamentos adquiridos estão no projeto?</w:t>
            </w:r>
          </w:p>
        </w:tc>
        <w:tc>
          <w:tcPr>
            <w:tcW w:w="739" w:type="dxa"/>
            <w:shd w:val="clear" w:color="auto" w:fill="auto"/>
          </w:tcPr>
          <w:p w:rsidR="009D0BAD" w:rsidRDefault="009D0BAD" w:rsidP="002911E2">
            <w:pPr>
              <w:spacing w:after="120" w:line="240" w:lineRule="auto"/>
            </w:pPr>
          </w:p>
        </w:tc>
      </w:tr>
      <w:tr w:rsidR="009D0BAD" w:rsidTr="002911E2">
        <w:tc>
          <w:tcPr>
            <w:tcW w:w="675" w:type="dxa"/>
            <w:shd w:val="clear" w:color="auto" w:fill="auto"/>
          </w:tcPr>
          <w:p w:rsidR="009D0BAD" w:rsidRDefault="009D0BAD" w:rsidP="009D0BAD">
            <w:pPr>
              <w:numPr>
                <w:ilvl w:val="0"/>
                <w:numId w:val="2"/>
              </w:numPr>
              <w:spacing w:after="120" w:line="240" w:lineRule="auto"/>
              <w:jc w:val="center"/>
            </w:pPr>
          </w:p>
        </w:tc>
        <w:tc>
          <w:tcPr>
            <w:tcW w:w="7230" w:type="dxa"/>
            <w:shd w:val="clear" w:color="auto" w:fill="auto"/>
          </w:tcPr>
          <w:p w:rsidR="009D0BAD" w:rsidRDefault="009D0BAD" w:rsidP="009D0BAD">
            <w:pPr>
              <w:spacing w:after="120" w:line="240" w:lineRule="auto"/>
            </w:pPr>
            <w:r w:rsidRPr="009D0BAD">
              <w:t>Ocorreu o acompanhamento e avaliação da execução pelo fiscal da transferência , nomeado pelo concedente</w:t>
            </w:r>
            <w:r>
              <w:t>?</w:t>
            </w:r>
          </w:p>
        </w:tc>
        <w:tc>
          <w:tcPr>
            <w:tcW w:w="739" w:type="dxa"/>
            <w:shd w:val="clear" w:color="auto" w:fill="auto"/>
          </w:tcPr>
          <w:p w:rsidR="009D0BAD" w:rsidRDefault="009D0BAD" w:rsidP="002911E2">
            <w:pPr>
              <w:spacing w:after="120" w:line="240" w:lineRule="auto"/>
            </w:pPr>
          </w:p>
        </w:tc>
      </w:tr>
      <w:tr w:rsidR="009D0BAD" w:rsidTr="002911E2">
        <w:tc>
          <w:tcPr>
            <w:tcW w:w="675" w:type="dxa"/>
            <w:shd w:val="clear" w:color="auto" w:fill="auto"/>
          </w:tcPr>
          <w:p w:rsidR="009D0BAD" w:rsidRDefault="009D0BAD" w:rsidP="009D0BAD">
            <w:pPr>
              <w:numPr>
                <w:ilvl w:val="0"/>
                <w:numId w:val="2"/>
              </w:numPr>
              <w:spacing w:after="120" w:line="240" w:lineRule="auto"/>
              <w:jc w:val="center"/>
            </w:pPr>
          </w:p>
        </w:tc>
        <w:tc>
          <w:tcPr>
            <w:tcW w:w="7230" w:type="dxa"/>
            <w:shd w:val="clear" w:color="auto" w:fill="auto"/>
          </w:tcPr>
          <w:p w:rsidR="009D0BAD" w:rsidRPr="009D0BAD" w:rsidRDefault="009D0BAD" w:rsidP="009D0BAD">
            <w:pPr>
              <w:spacing w:after="120" w:line="240" w:lineRule="auto"/>
            </w:pPr>
            <w:r w:rsidRPr="009D0BAD">
              <w:t>Todos os recursos da transferência, inclusive contrapartida, são movimentados em conta específica para a transferência aberta em banco oficial?</w:t>
            </w:r>
          </w:p>
        </w:tc>
        <w:tc>
          <w:tcPr>
            <w:tcW w:w="739" w:type="dxa"/>
            <w:shd w:val="clear" w:color="auto" w:fill="auto"/>
          </w:tcPr>
          <w:p w:rsidR="009D0BAD" w:rsidRDefault="009D0BAD" w:rsidP="002911E2">
            <w:pPr>
              <w:spacing w:after="120" w:line="240" w:lineRule="auto"/>
            </w:pPr>
          </w:p>
        </w:tc>
      </w:tr>
      <w:tr w:rsidR="009D0BAD" w:rsidTr="002911E2">
        <w:tc>
          <w:tcPr>
            <w:tcW w:w="675" w:type="dxa"/>
            <w:shd w:val="clear" w:color="auto" w:fill="auto"/>
          </w:tcPr>
          <w:p w:rsidR="009D0BAD" w:rsidRDefault="009D0BAD" w:rsidP="009D0BAD">
            <w:pPr>
              <w:numPr>
                <w:ilvl w:val="0"/>
                <w:numId w:val="2"/>
              </w:numPr>
              <w:spacing w:after="120" w:line="240" w:lineRule="auto"/>
              <w:jc w:val="center"/>
            </w:pPr>
          </w:p>
        </w:tc>
        <w:tc>
          <w:tcPr>
            <w:tcW w:w="7230" w:type="dxa"/>
            <w:shd w:val="clear" w:color="auto" w:fill="auto"/>
          </w:tcPr>
          <w:p w:rsidR="009D0BAD" w:rsidRDefault="009D0BAD" w:rsidP="009D0BAD">
            <w:pPr>
              <w:spacing w:after="120" w:line="240" w:lineRule="auto"/>
              <w:rPr>
                <w:rFonts w:ascii="Verdana" w:hAnsi="Verdana"/>
                <w:color w:val="000000"/>
                <w:sz w:val="11"/>
                <w:szCs w:val="11"/>
              </w:rPr>
            </w:pPr>
            <w:r w:rsidRPr="009D0BAD">
              <w:t>Houve a correta movimentação dos recursos e os lançamentos da conta específica guardam conformidade com os eventos registrados sendo possível conciliar todos os lançamentos contábeis e movimentos financeiros?</w:t>
            </w:r>
          </w:p>
        </w:tc>
        <w:tc>
          <w:tcPr>
            <w:tcW w:w="739" w:type="dxa"/>
            <w:shd w:val="clear" w:color="auto" w:fill="auto"/>
          </w:tcPr>
          <w:p w:rsidR="009D0BAD" w:rsidRDefault="009D0BAD" w:rsidP="002911E2">
            <w:pPr>
              <w:spacing w:after="120" w:line="240" w:lineRule="auto"/>
            </w:pPr>
          </w:p>
        </w:tc>
      </w:tr>
      <w:tr w:rsidR="009D0BAD" w:rsidTr="002911E2">
        <w:tc>
          <w:tcPr>
            <w:tcW w:w="675" w:type="dxa"/>
            <w:shd w:val="clear" w:color="auto" w:fill="auto"/>
          </w:tcPr>
          <w:p w:rsidR="009D0BAD" w:rsidRDefault="009D0BAD" w:rsidP="009D0BAD">
            <w:pPr>
              <w:numPr>
                <w:ilvl w:val="0"/>
                <w:numId w:val="2"/>
              </w:numPr>
              <w:spacing w:after="120" w:line="240" w:lineRule="auto"/>
              <w:jc w:val="center"/>
            </w:pPr>
          </w:p>
        </w:tc>
        <w:tc>
          <w:tcPr>
            <w:tcW w:w="7230" w:type="dxa"/>
            <w:shd w:val="clear" w:color="auto" w:fill="auto"/>
          </w:tcPr>
          <w:p w:rsidR="009D0BAD" w:rsidRDefault="009D0BAD" w:rsidP="009D0BAD">
            <w:pPr>
              <w:spacing w:after="120" w:line="240" w:lineRule="auto"/>
              <w:rPr>
                <w:rFonts w:ascii="Verdana" w:hAnsi="Verdana"/>
                <w:color w:val="000000"/>
                <w:sz w:val="11"/>
                <w:szCs w:val="11"/>
                <w:shd w:val="clear" w:color="auto" w:fill="EFEFEF"/>
              </w:rPr>
            </w:pPr>
            <w:r w:rsidRPr="009D0BAD">
              <w:t>Enquanto não utilizados, os recursos foram depositados em poupança ou outra aplicação financeira?</w:t>
            </w:r>
          </w:p>
        </w:tc>
        <w:tc>
          <w:tcPr>
            <w:tcW w:w="739" w:type="dxa"/>
            <w:shd w:val="clear" w:color="auto" w:fill="auto"/>
          </w:tcPr>
          <w:p w:rsidR="009D0BAD" w:rsidRDefault="009D0BAD" w:rsidP="002911E2">
            <w:pPr>
              <w:spacing w:after="120" w:line="240" w:lineRule="auto"/>
            </w:pPr>
          </w:p>
        </w:tc>
      </w:tr>
      <w:tr w:rsidR="009D0BAD" w:rsidTr="002911E2">
        <w:tc>
          <w:tcPr>
            <w:tcW w:w="675" w:type="dxa"/>
            <w:shd w:val="clear" w:color="auto" w:fill="auto"/>
          </w:tcPr>
          <w:p w:rsidR="009D0BAD" w:rsidRDefault="009D0BAD" w:rsidP="009D0BAD">
            <w:pPr>
              <w:numPr>
                <w:ilvl w:val="0"/>
                <w:numId w:val="2"/>
              </w:numPr>
              <w:spacing w:after="120" w:line="240" w:lineRule="auto"/>
              <w:jc w:val="center"/>
            </w:pPr>
          </w:p>
        </w:tc>
        <w:tc>
          <w:tcPr>
            <w:tcW w:w="7230" w:type="dxa"/>
            <w:shd w:val="clear" w:color="auto" w:fill="auto"/>
          </w:tcPr>
          <w:p w:rsidR="009D0BAD" w:rsidRDefault="009D0BAD" w:rsidP="009D0BAD">
            <w:pPr>
              <w:spacing w:after="120" w:line="240" w:lineRule="auto"/>
              <w:rPr>
                <w:rFonts w:ascii="Verdana" w:hAnsi="Verdana"/>
                <w:color w:val="000000"/>
                <w:sz w:val="11"/>
                <w:szCs w:val="11"/>
              </w:rPr>
            </w:pPr>
            <w:r w:rsidRPr="009D0BAD">
              <w:t>Os rendimentos estão devidamente registrados junto ao saldo contábil da transferência?</w:t>
            </w:r>
          </w:p>
        </w:tc>
        <w:tc>
          <w:tcPr>
            <w:tcW w:w="739" w:type="dxa"/>
            <w:shd w:val="clear" w:color="auto" w:fill="auto"/>
          </w:tcPr>
          <w:p w:rsidR="009D0BAD" w:rsidRDefault="009D0BAD" w:rsidP="002911E2">
            <w:pPr>
              <w:spacing w:after="120" w:line="240" w:lineRule="auto"/>
            </w:pPr>
          </w:p>
        </w:tc>
      </w:tr>
      <w:tr w:rsidR="009D0BAD" w:rsidTr="002911E2">
        <w:tc>
          <w:tcPr>
            <w:tcW w:w="675" w:type="dxa"/>
            <w:shd w:val="clear" w:color="auto" w:fill="auto"/>
          </w:tcPr>
          <w:p w:rsidR="009D0BAD" w:rsidRDefault="009D0BAD" w:rsidP="009D0BAD">
            <w:pPr>
              <w:numPr>
                <w:ilvl w:val="0"/>
                <w:numId w:val="2"/>
              </w:numPr>
              <w:spacing w:after="120" w:line="240" w:lineRule="auto"/>
              <w:jc w:val="center"/>
            </w:pPr>
          </w:p>
        </w:tc>
        <w:tc>
          <w:tcPr>
            <w:tcW w:w="7230" w:type="dxa"/>
            <w:shd w:val="clear" w:color="auto" w:fill="auto"/>
          </w:tcPr>
          <w:p w:rsidR="009D0BAD" w:rsidRDefault="009D0BAD" w:rsidP="009D0BAD">
            <w:pPr>
              <w:spacing w:after="120" w:line="240" w:lineRule="auto"/>
              <w:rPr>
                <w:rFonts w:ascii="Verdana" w:hAnsi="Verdana"/>
                <w:color w:val="000000"/>
                <w:sz w:val="17"/>
                <w:szCs w:val="17"/>
                <w:shd w:val="clear" w:color="auto" w:fill="EFEFEF"/>
              </w:rPr>
            </w:pPr>
            <w:r w:rsidRPr="009D0BAD">
              <w:t>Os repasses ocorreram dentro do cronograma previsto / Não houve retenção de parcelas por culpa do tomador?</w:t>
            </w:r>
          </w:p>
        </w:tc>
        <w:tc>
          <w:tcPr>
            <w:tcW w:w="739" w:type="dxa"/>
            <w:shd w:val="clear" w:color="auto" w:fill="auto"/>
          </w:tcPr>
          <w:p w:rsidR="009D0BAD" w:rsidRDefault="009D0BAD" w:rsidP="002911E2">
            <w:pPr>
              <w:spacing w:after="120" w:line="240" w:lineRule="auto"/>
            </w:pPr>
          </w:p>
        </w:tc>
      </w:tr>
      <w:tr w:rsidR="003D4ADC" w:rsidTr="002911E2">
        <w:tc>
          <w:tcPr>
            <w:tcW w:w="675" w:type="dxa"/>
            <w:shd w:val="clear" w:color="auto" w:fill="auto"/>
          </w:tcPr>
          <w:p w:rsidR="003D4ADC" w:rsidRDefault="003D4ADC" w:rsidP="009D0BAD">
            <w:pPr>
              <w:numPr>
                <w:ilvl w:val="0"/>
                <w:numId w:val="2"/>
              </w:numPr>
              <w:spacing w:after="120" w:line="240" w:lineRule="auto"/>
              <w:jc w:val="center"/>
            </w:pPr>
          </w:p>
        </w:tc>
        <w:tc>
          <w:tcPr>
            <w:tcW w:w="7230" w:type="dxa"/>
            <w:shd w:val="clear" w:color="auto" w:fill="auto"/>
          </w:tcPr>
          <w:p w:rsidR="003D4ADC" w:rsidRPr="009D0BAD" w:rsidRDefault="003D4ADC" w:rsidP="009D0BAD">
            <w:pPr>
              <w:spacing w:after="120" w:line="240" w:lineRule="auto"/>
            </w:pPr>
            <w:r>
              <w:t>Houve a entrega tempestiva da prestação de contas?</w:t>
            </w:r>
          </w:p>
        </w:tc>
        <w:tc>
          <w:tcPr>
            <w:tcW w:w="739" w:type="dxa"/>
            <w:shd w:val="clear" w:color="auto" w:fill="auto"/>
          </w:tcPr>
          <w:p w:rsidR="003D4ADC" w:rsidRDefault="003D4ADC" w:rsidP="002911E2">
            <w:pPr>
              <w:spacing w:after="120" w:line="240" w:lineRule="auto"/>
            </w:pPr>
          </w:p>
        </w:tc>
      </w:tr>
    </w:tbl>
    <w:p w:rsidR="009D0BAD" w:rsidRDefault="009D0BAD" w:rsidP="009D0BAD"/>
    <w:p w:rsidR="009D0BAD" w:rsidRDefault="009D0BAD" w:rsidP="009D0BAD">
      <w:pPr>
        <w:rPr>
          <w:b/>
          <w:lang w:eastAsia="pt-BR"/>
        </w:rPr>
      </w:pPr>
      <w:r>
        <w:rPr>
          <w:b/>
          <w:lang w:eastAsia="pt-BR"/>
        </w:rPr>
        <w:t>Conclusão da Análise Documental das Despesas: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44"/>
      </w:tblGrid>
      <w:tr w:rsidR="009D0BAD" w:rsidRPr="00D13762" w:rsidTr="002911E2">
        <w:tc>
          <w:tcPr>
            <w:tcW w:w="8644" w:type="dxa"/>
            <w:shd w:val="clear" w:color="auto" w:fill="auto"/>
          </w:tcPr>
          <w:p w:rsidR="009D0BAD" w:rsidRPr="003F47E3" w:rsidRDefault="009D0BAD" w:rsidP="002911E2">
            <w:pPr>
              <w:jc w:val="both"/>
              <w:rPr>
                <w:i/>
                <w:lang w:eastAsia="pt-BR"/>
              </w:rPr>
            </w:pPr>
            <w:r>
              <w:rPr>
                <w:i/>
                <w:lang w:eastAsia="pt-BR"/>
              </w:rPr>
              <w:t>Com base na análise dos documentos comprobatórios das despesas apresentadas pela Organização da Sociedade Civil na prestação de contas</w:t>
            </w:r>
            <w:r w:rsidRPr="003F47E3">
              <w:rPr>
                <w:i/>
                <w:lang w:eastAsia="pt-BR"/>
              </w:rPr>
              <w:t xml:space="preserve">, foi possível </w:t>
            </w:r>
            <w:r>
              <w:rPr>
                <w:i/>
                <w:lang w:eastAsia="pt-BR"/>
              </w:rPr>
              <w:t>verificar o nexo entre as aquisições e as atividades realizadas, metas cumpridas e resultados alcançados?</w:t>
            </w:r>
          </w:p>
          <w:p w:rsidR="009D0BAD" w:rsidRDefault="009D0BAD" w:rsidP="002911E2">
            <w:pPr>
              <w:rPr>
                <w:b/>
                <w:lang w:eastAsia="pt-BR"/>
              </w:rPr>
            </w:pPr>
            <w:r w:rsidRPr="00484C9E">
              <w:rPr>
                <w:b/>
                <w:lang w:eastAsia="pt-BR"/>
              </w:rPr>
              <w:t>(</w:t>
            </w:r>
            <w:r>
              <w:rPr>
                <w:b/>
                <w:lang w:eastAsia="pt-BR"/>
              </w:rPr>
              <w:t xml:space="preserve">  </w:t>
            </w:r>
            <w:r w:rsidRPr="00484C9E">
              <w:rPr>
                <w:b/>
                <w:lang w:eastAsia="pt-BR"/>
              </w:rPr>
              <w:t xml:space="preserve"> </w:t>
            </w:r>
            <w:r>
              <w:rPr>
                <w:b/>
                <w:lang w:eastAsia="pt-BR"/>
              </w:rPr>
              <w:t xml:space="preserve">  </w:t>
            </w:r>
            <w:r w:rsidRPr="00484C9E">
              <w:rPr>
                <w:b/>
                <w:lang w:eastAsia="pt-BR"/>
              </w:rPr>
              <w:t>) SIM</w:t>
            </w:r>
            <w:r>
              <w:rPr>
                <w:b/>
                <w:lang w:eastAsia="pt-BR"/>
              </w:rPr>
              <w:t>.</w:t>
            </w:r>
          </w:p>
          <w:p w:rsidR="009D0BAD" w:rsidRPr="003F47E3" w:rsidRDefault="009D0BAD" w:rsidP="003D4ADC">
            <w:pPr>
              <w:rPr>
                <w:b/>
                <w:lang w:eastAsia="pt-BR"/>
              </w:rPr>
            </w:pPr>
            <w:r w:rsidRPr="00484C9E">
              <w:rPr>
                <w:b/>
                <w:lang w:eastAsia="pt-BR"/>
              </w:rPr>
              <w:t>(</w:t>
            </w:r>
            <w:r>
              <w:rPr>
                <w:b/>
                <w:lang w:eastAsia="pt-BR"/>
              </w:rPr>
              <w:t xml:space="preserve">    </w:t>
            </w:r>
            <w:r w:rsidRPr="00484C9E">
              <w:rPr>
                <w:b/>
                <w:lang w:eastAsia="pt-BR"/>
              </w:rPr>
              <w:t xml:space="preserve"> ) NÃO</w:t>
            </w:r>
            <w:r>
              <w:rPr>
                <w:b/>
                <w:lang w:eastAsia="pt-BR"/>
              </w:rPr>
              <w:t xml:space="preserve">, cabendo o cumprimento de medidas administrativas para a instauração de Tomada de Contas da parceria. </w:t>
            </w:r>
          </w:p>
        </w:tc>
      </w:tr>
    </w:tbl>
    <w:p w:rsidR="009D0BAD" w:rsidRPr="00B176BD" w:rsidRDefault="009D0BAD" w:rsidP="009D0BAD">
      <w:pPr>
        <w:spacing w:after="0"/>
        <w:rPr>
          <w:vanish/>
        </w:rPr>
      </w:pPr>
    </w:p>
    <w:p w:rsidR="00965F7D" w:rsidRDefault="00965F7D" w:rsidP="009D0BAD">
      <w:pPr>
        <w:rPr>
          <w:b/>
          <w:lang w:eastAsia="pt-BR"/>
        </w:rPr>
      </w:pPr>
    </w:p>
    <w:p w:rsidR="009D0BAD" w:rsidRDefault="009D0BAD" w:rsidP="009D0BAD">
      <w:pPr>
        <w:spacing w:before="120" w:after="0" w:line="240" w:lineRule="auto"/>
        <w:rPr>
          <w:b/>
          <w:lang w:eastAsia="pt-BR"/>
        </w:rPr>
      </w:pPr>
      <w:r>
        <w:rPr>
          <w:b/>
          <w:lang w:eastAsia="pt-BR"/>
        </w:rPr>
        <w:t>Conclusão do Relatório: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44"/>
      </w:tblGrid>
      <w:tr w:rsidR="009D0BAD" w:rsidRPr="00D13762" w:rsidTr="002911E2">
        <w:tc>
          <w:tcPr>
            <w:tcW w:w="8644" w:type="dxa"/>
            <w:shd w:val="clear" w:color="auto" w:fill="auto"/>
          </w:tcPr>
          <w:p w:rsidR="007B5D07" w:rsidRDefault="007B5D07" w:rsidP="007B5D07">
            <w:pPr>
              <w:jc w:val="both"/>
              <w:rPr>
                <w:b/>
                <w:lang w:eastAsia="pt-BR"/>
              </w:rPr>
            </w:pPr>
            <w:r w:rsidRPr="003F47E3">
              <w:rPr>
                <w:i/>
                <w:lang w:eastAsia="pt-BR"/>
              </w:rPr>
              <w:t xml:space="preserve">Com base nas descrições relatadas e nas análises realizadas, foi possível concluir que a Organização da Sociedade Civil conseguiu comprovar o alcance das metas e resultados </w:t>
            </w:r>
            <w:r w:rsidRPr="003F47E3">
              <w:rPr>
                <w:i/>
                <w:lang w:eastAsia="pt-BR"/>
              </w:rPr>
              <w:lastRenderedPageBreak/>
              <w:t xml:space="preserve">estabelecidos no </w:t>
            </w:r>
            <w:r>
              <w:rPr>
                <w:i/>
                <w:lang w:eastAsia="pt-BR"/>
              </w:rPr>
              <w:t>Termo Pactuado. Dessa forma, declaramos que a prestação de contas da Organização da Sociedade Civil identificada no presente relatório está:</w:t>
            </w:r>
          </w:p>
          <w:p w:rsidR="007B5D07" w:rsidRDefault="007B5D07" w:rsidP="007B5D07">
            <w:pPr>
              <w:rPr>
                <w:b/>
                <w:lang w:eastAsia="pt-BR"/>
              </w:rPr>
            </w:pPr>
            <w:r w:rsidRPr="00D13762">
              <w:rPr>
                <w:b/>
                <w:lang w:eastAsia="pt-BR"/>
              </w:rPr>
              <w:t xml:space="preserve">(         </w:t>
            </w:r>
            <w:r>
              <w:rPr>
                <w:b/>
                <w:lang w:eastAsia="pt-BR"/>
              </w:rPr>
              <w:t>) Aprovada</w:t>
            </w:r>
          </w:p>
          <w:p w:rsidR="007B5D07" w:rsidRDefault="007B5D07" w:rsidP="007B5D07">
            <w:pPr>
              <w:rPr>
                <w:b/>
                <w:lang w:eastAsia="pt-BR"/>
              </w:rPr>
            </w:pPr>
            <w:r>
              <w:rPr>
                <w:b/>
                <w:lang w:eastAsia="pt-BR"/>
              </w:rPr>
              <w:t>(         ) Aprovada com ressalva, sendo o motivo:</w:t>
            </w:r>
          </w:p>
          <w:p w:rsidR="009D0BAD" w:rsidRPr="003F47E3" w:rsidRDefault="007B5D07" w:rsidP="007B5D07">
            <w:pPr>
              <w:rPr>
                <w:b/>
                <w:lang w:eastAsia="pt-BR"/>
              </w:rPr>
            </w:pPr>
            <w:r w:rsidRPr="00D13762">
              <w:rPr>
                <w:b/>
                <w:lang w:eastAsia="pt-BR"/>
              </w:rPr>
              <w:t xml:space="preserve">(         ) </w:t>
            </w:r>
            <w:r>
              <w:rPr>
                <w:b/>
                <w:lang w:eastAsia="pt-BR"/>
              </w:rPr>
              <w:t>Reprovada, cabendo o cumprimento de medidas administrativas para a instauração de Tomada de Contas da parceria.</w:t>
            </w:r>
          </w:p>
        </w:tc>
      </w:tr>
    </w:tbl>
    <w:p w:rsidR="009D0BAD" w:rsidRDefault="009D0BAD" w:rsidP="009D0BAD">
      <w:pPr>
        <w:spacing w:after="0"/>
      </w:pPr>
    </w:p>
    <w:p w:rsidR="00965F7D" w:rsidRDefault="00965F7D" w:rsidP="009D0BAD">
      <w:pPr>
        <w:spacing w:after="0"/>
      </w:pPr>
    </w:p>
    <w:p w:rsidR="00965F7D" w:rsidRDefault="00965F7D" w:rsidP="00965F7D">
      <w:r>
        <w:t>Rolândia , XXX de XXXXXXXXX de XXXXXXX</w:t>
      </w:r>
    </w:p>
    <w:p w:rsidR="00965F7D" w:rsidRDefault="00965F7D" w:rsidP="00965F7D"/>
    <w:tbl>
      <w:tblPr>
        <w:tblW w:w="8722" w:type="dxa"/>
        <w:tblLayout w:type="fixed"/>
        <w:tblLook w:val="0000"/>
      </w:tblPr>
      <w:tblGrid>
        <w:gridCol w:w="4361"/>
        <w:gridCol w:w="4361"/>
      </w:tblGrid>
      <w:tr w:rsidR="00965F7D" w:rsidRPr="00332398" w:rsidTr="008F1631">
        <w:trPr>
          <w:trHeight w:val="118"/>
        </w:trPr>
        <w:tc>
          <w:tcPr>
            <w:tcW w:w="4361" w:type="dxa"/>
          </w:tcPr>
          <w:p w:rsidR="00965F7D" w:rsidRPr="00332398" w:rsidRDefault="00965F7D" w:rsidP="008F1631">
            <w:pPr>
              <w:spacing w:after="0" w:line="240" w:lineRule="auto"/>
              <w:jc w:val="center"/>
            </w:pPr>
            <w:r w:rsidRPr="00332398">
              <w:rPr>
                <w:rFonts w:ascii="Arial" w:hAnsi="Arial" w:cs="Arial"/>
              </w:rPr>
              <w:t>______________________________</w:t>
            </w:r>
          </w:p>
        </w:tc>
        <w:tc>
          <w:tcPr>
            <w:tcW w:w="4361" w:type="dxa"/>
          </w:tcPr>
          <w:p w:rsidR="00965F7D" w:rsidRPr="00332398" w:rsidRDefault="00965F7D" w:rsidP="008F1631">
            <w:pPr>
              <w:spacing w:after="0" w:line="240" w:lineRule="auto"/>
              <w:jc w:val="center"/>
            </w:pPr>
          </w:p>
        </w:tc>
      </w:tr>
      <w:tr w:rsidR="00965F7D" w:rsidRPr="00332398" w:rsidTr="008F1631">
        <w:tc>
          <w:tcPr>
            <w:tcW w:w="4361" w:type="dxa"/>
          </w:tcPr>
          <w:p w:rsidR="00965F7D" w:rsidRDefault="00965F7D" w:rsidP="008F163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Nome:</w:t>
            </w:r>
          </w:p>
          <w:p w:rsidR="00965F7D" w:rsidRDefault="00965F7D" w:rsidP="008F163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C.P.F.</w:t>
            </w:r>
          </w:p>
          <w:p w:rsidR="00965F7D" w:rsidRPr="009C3280" w:rsidRDefault="00965F7D" w:rsidP="008F1631">
            <w:pPr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>Fiscal d</w:t>
            </w:r>
            <w:r w:rsidRPr="009C3280">
              <w:rPr>
                <w:rFonts w:ascii="Arial" w:hAnsi="Arial" w:cs="Arial"/>
              </w:rPr>
              <w:t>a Transferência</w:t>
            </w:r>
          </w:p>
        </w:tc>
        <w:tc>
          <w:tcPr>
            <w:tcW w:w="4361" w:type="dxa"/>
          </w:tcPr>
          <w:p w:rsidR="00965F7D" w:rsidRPr="00332398" w:rsidRDefault="00965F7D" w:rsidP="008F1631">
            <w:pPr>
              <w:spacing w:after="0" w:line="240" w:lineRule="auto"/>
              <w:jc w:val="center"/>
            </w:pPr>
          </w:p>
        </w:tc>
      </w:tr>
      <w:tr w:rsidR="00965F7D" w:rsidRPr="00332398" w:rsidTr="008F1631">
        <w:tc>
          <w:tcPr>
            <w:tcW w:w="4361" w:type="dxa"/>
          </w:tcPr>
          <w:p w:rsidR="00965F7D" w:rsidRPr="00332398" w:rsidRDefault="00965F7D" w:rsidP="008F1631">
            <w:pPr>
              <w:spacing w:after="0" w:line="240" w:lineRule="auto"/>
              <w:jc w:val="center"/>
            </w:pPr>
          </w:p>
        </w:tc>
        <w:tc>
          <w:tcPr>
            <w:tcW w:w="4361" w:type="dxa"/>
          </w:tcPr>
          <w:p w:rsidR="00965F7D" w:rsidRPr="00332398" w:rsidRDefault="00965F7D" w:rsidP="008F1631">
            <w:pPr>
              <w:spacing w:after="0" w:line="240" w:lineRule="auto"/>
              <w:jc w:val="center"/>
            </w:pPr>
          </w:p>
        </w:tc>
      </w:tr>
    </w:tbl>
    <w:p w:rsidR="00965F7D" w:rsidRDefault="00965F7D" w:rsidP="00965F7D">
      <w:pPr>
        <w:spacing w:after="0" w:line="240" w:lineRule="auto"/>
      </w:pPr>
    </w:p>
    <w:p w:rsidR="00965F7D" w:rsidRDefault="00965F7D" w:rsidP="00965F7D">
      <w:pPr>
        <w:spacing w:after="0" w:line="240" w:lineRule="auto"/>
      </w:pPr>
    </w:p>
    <w:p w:rsidR="00965F7D" w:rsidRPr="00E153E8" w:rsidRDefault="00965F7D" w:rsidP="009D0BAD">
      <w:pPr>
        <w:spacing w:after="0"/>
        <w:rPr>
          <w:vanish/>
        </w:rPr>
      </w:pPr>
    </w:p>
    <w:p w:rsidR="00E2711A" w:rsidRDefault="00E2711A" w:rsidP="009D0BAD"/>
    <w:sectPr w:rsidR="00E2711A" w:rsidSect="00204D5A">
      <w:headerReference w:type="default" r:id="rId7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47B2" w:rsidRDefault="00FB47B2" w:rsidP="00C36031">
      <w:pPr>
        <w:spacing w:after="0" w:line="240" w:lineRule="auto"/>
      </w:pPr>
      <w:r>
        <w:separator/>
      </w:r>
    </w:p>
  </w:endnote>
  <w:endnote w:type="continuationSeparator" w:id="1">
    <w:p w:rsidR="00FB47B2" w:rsidRDefault="00FB47B2" w:rsidP="00C36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47B2" w:rsidRDefault="00FB47B2" w:rsidP="00C36031">
      <w:pPr>
        <w:spacing w:after="0" w:line="240" w:lineRule="auto"/>
      </w:pPr>
      <w:r>
        <w:separator/>
      </w:r>
    </w:p>
  </w:footnote>
  <w:footnote w:type="continuationSeparator" w:id="1">
    <w:p w:rsidR="00FB47B2" w:rsidRDefault="00FB47B2" w:rsidP="00C36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11A" w:rsidRDefault="00E2711A" w:rsidP="00C36031">
    <w:pPr>
      <w:pStyle w:val="Cabealho"/>
      <w:tabs>
        <w:tab w:val="right" w:pos="10206"/>
      </w:tabs>
      <w:jc w:val="right"/>
      <w:rPr>
        <w:rFonts w:ascii="Arial" w:eastAsia="Arial" w:hAnsi="Arial" w:cs="Arial"/>
        <w:sz w:val="14"/>
        <w:szCs w:val="14"/>
      </w:rPr>
    </w:pPr>
    <w:r>
      <w:rPr>
        <w:rFonts w:ascii="Arial" w:eastAsia="Arial" w:hAnsi="Arial" w:cs="Arial"/>
        <w:noProof/>
        <w:sz w:val="14"/>
        <w:szCs w:val="14"/>
        <w:lang w:eastAsia="pt-BR"/>
      </w:rPr>
      <w:drawing>
        <wp:anchor distT="0" distB="0" distL="114935" distR="114935" simplePos="0" relativeHeight="251660288" behindDoc="1" locked="0" layoutInCell="1" allowOverlap="1">
          <wp:simplePos x="0" y="0"/>
          <wp:positionH relativeFrom="column">
            <wp:posOffset>-233045</wp:posOffset>
          </wp:positionH>
          <wp:positionV relativeFrom="paragraph">
            <wp:posOffset>-121285</wp:posOffset>
          </wp:positionV>
          <wp:extent cx="2360930" cy="681355"/>
          <wp:effectExtent l="19050" t="0" r="1270" b="0"/>
          <wp:wrapTight wrapText="bothSides">
            <wp:wrapPolygon edited="0">
              <wp:start x="-174" y="0"/>
              <wp:lineTo x="-174" y="21137"/>
              <wp:lineTo x="21612" y="21137"/>
              <wp:lineTo x="21612" y="0"/>
              <wp:lineTo x="-174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0930" cy="68135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14"/>
        <w:szCs w:val="14"/>
      </w:rPr>
      <w:t xml:space="preserve">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  <w:szCs w:val="14"/>
      </w:rPr>
      <w:t>Município de Rolândia – Estado do Paraná</w:t>
    </w:r>
  </w:p>
  <w:p w:rsidR="00E2711A" w:rsidRDefault="00E2711A" w:rsidP="00C36031">
    <w:pPr>
      <w:pStyle w:val="Cabealho"/>
      <w:tabs>
        <w:tab w:val="right" w:pos="10206"/>
      </w:tabs>
      <w:jc w:val="right"/>
      <w:rPr>
        <w:rFonts w:ascii="Arial" w:eastAsia="Arial" w:hAnsi="Arial" w:cs="Arial"/>
        <w:sz w:val="14"/>
        <w:szCs w:val="14"/>
      </w:rPr>
    </w:pPr>
    <w:r>
      <w:rPr>
        <w:rFonts w:ascii="Arial" w:eastAsia="Arial" w:hAnsi="Arial" w:cs="Arial"/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  <w:szCs w:val="14"/>
      </w:rPr>
      <w:t>CNPJ nº 76.288.760/0001-08</w:t>
    </w:r>
  </w:p>
  <w:p w:rsidR="00E2711A" w:rsidRDefault="00E2711A" w:rsidP="00C36031">
    <w:pPr>
      <w:pStyle w:val="Cabealho"/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tabs>
        <w:tab w:val="right" w:pos="10206"/>
      </w:tabs>
      <w:jc w:val="right"/>
      <w:rPr>
        <w:rFonts w:ascii="Arial" w:eastAsia="Arial" w:hAnsi="Arial" w:cs="Arial"/>
        <w:sz w:val="14"/>
        <w:szCs w:val="14"/>
      </w:rPr>
    </w:pPr>
    <w:r>
      <w:rPr>
        <w:rFonts w:ascii="Arial" w:eastAsia="Arial" w:hAnsi="Arial" w:cs="Arial"/>
        <w:sz w:val="14"/>
        <w:szCs w:val="14"/>
      </w:rPr>
      <w:t xml:space="preserve">                                                                                                        </w:t>
    </w:r>
    <w:r>
      <w:rPr>
        <w:rFonts w:ascii="Arial" w:hAnsi="Arial" w:cs="Arial"/>
        <w:sz w:val="14"/>
        <w:szCs w:val="14"/>
      </w:rPr>
      <w:t>Av. Presidente Bernardes, 809, centro, Rolândia/PR, CEP 86.600-067</w:t>
    </w:r>
  </w:p>
  <w:p w:rsidR="00E2711A" w:rsidRDefault="00E2711A" w:rsidP="00C36031">
    <w:pPr>
      <w:pStyle w:val="Cabealho"/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tabs>
        <w:tab w:val="right" w:pos="10206"/>
      </w:tabs>
      <w:jc w:val="right"/>
      <w:rPr>
        <w:rFonts w:ascii="Arial" w:hAnsi="Arial" w:cs="Arial"/>
        <w:sz w:val="14"/>
        <w:szCs w:val="14"/>
      </w:rPr>
    </w:pPr>
    <w:r>
      <w:rPr>
        <w:rFonts w:ascii="Arial" w:eastAsia="Arial" w:hAnsi="Arial" w:cs="Arial"/>
        <w:sz w:val="14"/>
        <w:szCs w:val="14"/>
      </w:rPr>
      <w:t xml:space="preserve">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  <w:szCs w:val="14"/>
      </w:rPr>
      <w:t>Fone: (43) 3255-8600 ou 3255-8661</w:t>
    </w:r>
  </w:p>
  <w:p w:rsidR="00E2711A" w:rsidRDefault="00E2711A" w:rsidP="00C36031">
    <w:pPr>
      <w:pStyle w:val="Cabealho"/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tabs>
        <w:tab w:val="right" w:pos="10206"/>
      </w:tabs>
      <w:jc w:val="center"/>
      <w:rPr>
        <w:rFonts w:ascii="Arial" w:hAnsi="Arial" w:cs="Arial"/>
      </w:rPr>
    </w:pPr>
  </w:p>
  <w:p w:rsidR="00E2711A" w:rsidRPr="00857F26" w:rsidRDefault="00E2711A" w:rsidP="00C36031">
    <w:pPr>
      <w:pStyle w:val="Cabealho"/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tabs>
        <w:tab w:val="right" w:pos="10206"/>
      </w:tabs>
      <w:jc w:val="center"/>
      <w:rPr>
        <w:rFonts w:ascii="Arial" w:hAnsi="Arial" w:cs="Arial"/>
      </w:rPr>
    </w:pPr>
    <w:r w:rsidRPr="00857F26">
      <w:rPr>
        <w:rFonts w:ascii="Arial" w:hAnsi="Arial" w:cs="Arial"/>
      </w:rPr>
      <w:t>COMISSÃO PERMANENTE DE CONTROLE INTERNO</w:t>
    </w:r>
  </w:p>
  <w:p w:rsidR="00E2711A" w:rsidRDefault="00E2711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EC3A5B"/>
    <w:multiLevelType w:val="hybridMultilevel"/>
    <w:tmpl w:val="C7FC91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5C0510"/>
    <w:multiLevelType w:val="hybridMultilevel"/>
    <w:tmpl w:val="0DEA4AA0"/>
    <w:lvl w:ilvl="0" w:tplc="6ED0C20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C36031"/>
    <w:rsid w:val="00061D37"/>
    <w:rsid w:val="0008048B"/>
    <w:rsid w:val="000E6755"/>
    <w:rsid w:val="001B43BC"/>
    <w:rsid w:val="00204D5A"/>
    <w:rsid w:val="00373A12"/>
    <w:rsid w:val="003D4ADC"/>
    <w:rsid w:val="003D5205"/>
    <w:rsid w:val="00405ACD"/>
    <w:rsid w:val="00463513"/>
    <w:rsid w:val="00534AF8"/>
    <w:rsid w:val="00655A0F"/>
    <w:rsid w:val="0068044C"/>
    <w:rsid w:val="007B5D07"/>
    <w:rsid w:val="007F4036"/>
    <w:rsid w:val="00936C34"/>
    <w:rsid w:val="00965F7D"/>
    <w:rsid w:val="009C5431"/>
    <w:rsid w:val="009D0BAD"/>
    <w:rsid w:val="009D36A4"/>
    <w:rsid w:val="00A42F25"/>
    <w:rsid w:val="00A64B9C"/>
    <w:rsid w:val="00AE424B"/>
    <w:rsid w:val="00BE12E9"/>
    <w:rsid w:val="00C150BF"/>
    <w:rsid w:val="00C36031"/>
    <w:rsid w:val="00C71DA4"/>
    <w:rsid w:val="00CB03B7"/>
    <w:rsid w:val="00DC35FE"/>
    <w:rsid w:val="00E2711A"/>
    <w:rsid w:val="00E83098"/>
    <w:rsid w:val="00F82FEB"/>
    <w:rsid w:val="00FA098B"/>
    <w:rsid w:val="00FB4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2E9"/>
  </w:style>
  <w:style w:type="paragraph" w:styleId="Ttulo5">
    <w:name w:val="heading 5"/>
    <w:basedOn w:val="Normal"/>
    <w:next w:val="Normal"/>
    <w:link w:val="Ttulo5Char"/>
    <w:qFormat/>
    <w:rsid w:val="00E2711A"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360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36031"/>
  </w:style>
  <w:style w:type="paragraph" w:styleId="Rodap">
    <w:name w:val="footer"/>
    <w:basedOn w:val="Normal"/>
    <w:link w:val="RodapChar"/>
    <w:uiPriority w:val="99"/>
    <w:semiHidden/>
    <w:unhideWhenUsed/>
    <w:rsid w:val="00C360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36031"/>
  </w:style>
  <w:style w:type="paragraph" w:styleId="PargrafodaLista">
    <w:name w:val="List Paragraph"/>
    <w:basedOn w:val="Normal"/>
    <w:uiPriority w:val="34"/>
    <w:qFormat/>
    <w:rsid w:val="00C36031"/>
    <w:pPr>
      <w:ind w:left="720"/>
      <w:contextualSpacing/>
    </w:pPr>
  </w:style>
  <w:style w:type="character" w:customStyle="1" w:styleId="aspnetdisabled">
    <w:name w:val="aspnetdisabled"/>
    <w:basedOn w:val="Fontepargpadro"/>
    <w:rsid w:val="00E2711A"/>
  </w:style>
  <w:style w:type="character" w:customStyle="1" w:styleId="Ttulo5Char">
    <w:name w:val="Título 5 Char"/>
    <w:basedOn w:val="Fontepargpadro"/>
    <w:link w:val="Ttulo5"/>
    <w:rsid w:val="00E2711A"/>
    <w:rPr>
      <w:rFonts w:ascii="Arial" w:eastAsia="Times New Roman" w:hAnsi="Arial" w:cs="Times New Roman"/>
      <w:snapToGrid w:val="0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3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9695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2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633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 Municipal de Rolândia</dc:creator>
  <cp:lastModifiedBy>Prefeitura Municipal de Rolândia</cp:lastModifiedBy>
  <cp:revision>5</cp:revision>
  <dcterms:created xsi:type="dcterms:W3CDTF">2018-04-17T16:30:00Z</dcterms:created>
  <dcterms:modified xsi:type="dcterms:W3CDTF">2018-04-17T17:02:00Z</dcterms:modified>
</cp:coreProperties>
</file>